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918" w:rsidRPr="009D1918" w:rsidRDefault="009D1918" w:rsidP="00EF7CC8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Pr="009D1918">
        <w:rPr>
          <w:b/>
          <w:sz w:val="28"/>
          <w:szCs w:val="28"/>
        </w:rPr>
        <w:t>«Как правильно закаливать детей»</w:t>
      </w:r>
    </w:p>
    <w:p w:rsidR="009D1918" w:rsidRDefault="009D1918" w:rsidP="00EF7CC8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 w:rsidRPr="009D1918">
        <w:rPr>
          <w:b/>
          <w:sz w:val="28"/>
          <w:szCs w:val="28"/>
        </w:rPr>
        <w:t xml:space="preserve">Консультация для родителей       </w:t>
      </w:r>
      <w:r>
        <w:rPr>
          <w:b/>
          <w:sz w:val="28"/>
          <w:szCs w:val="28"/>
        </w:rPr>
        <w:t xml:space="preserve">        </w:t>
      </w:r>
      <w:r w:rsidRPr="009D1918">
        <w:rPr>
          <w:b/>
          <w:sz w:val="28"/>
          <w:szCs w:val="28"/>
        </w:rPr>
        <w:t>октябрь 2014 год</w:t>
      </w:r>
    </w:p>
    <w:p w:rsidR="009D1918" w:rsidRPr="009D1918" w:rsidRDefault="009D1918" w:rsidP="00EF7CC8">
      <w:pPr>
        <w:spacing w:after="0"/>
        <w:jc w:val="both"/>
        <w:rPr>
          <w:b/>
          <w:sz w:val="28"/>
          <w:szCs w:val="28"/>
        </w:rPr>
      </w:pPr>
    </w:p>
    <w:p w:rsidR="005B55C9" w:rsidRDefault="00EF7CC8" w:rsidP="00EF7CC8">
      <w:pPr>
        <w:spacing w:after="0"/>
        <w:jc w:val="both"/>
        <w:rPr>
          <w:sz w:val="28"/>
          <w:szCs w:val="28"/>
        </w:rPr>
      </w:pPr>
      <w:r>
        <w:t xml:space="preserve">        </w:t>
      </w:r>
      <w:r>
        <w:rPr>
          <w:sz w:val="28"/>
          <w:szCs w:val="28"/>
        </w:rPr>
        <w:t xml:space="preserve">В процессе физкультурно-оздоровительной работы с детьми предусматривается систематический медико-педагогический контроль.  Особое внимание в режиме дня уделяется проведению </w:t>
      </w:r>
      <w:r w:rsidRPr="00EF7CC8">
        <w:rPr>
          <w:b/>
          <w:sz w:val="28"/>
          <w:szCs w:val="28"/>
        </w:rPr>
        <w:t>закаливающих процедур,</w:t>
      </w:r>
      <w:r>
        <w:rPr>
          <w:sz w:val="28"/>
          <w:szCs w:val="28"/>
        </w:rPr>
        <w:t xml:space="preserve"> способствующих укреплению здоровья и снижению заболеваемости. Закаливание – самое эффективное средство тренировки и совершенствования защитных механизмов организма человека, повышение его устойчивости к погодным условиям.</w:t>
      </w:r>
    </w:p>
    <w:p w:rsidR="00EF7CC8" w:rsidRDefault="00EF7CC8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Закаливающие мероприятия, как важная составляющая часть физической культуры, содействуют созданию обязательных условий и привычек </w:t>
      </w:r>
      <w:r w:rsidR="008940A9">
        <w:rPr>
          <w:sz w:val="28"/>
          <w:szCs w:val="28"/>
        </w:rPr>
        <w:t>здорового образа жизни. При этом надо помнить, что закаливание предполагает не   одну закаливающую процедуру, а целый комплекс мероприятий, тесно связанный со всеми другими, составляющими режим дня. Поэтому важна система закаливания, предусматривающая разнообразные формы и методы, а также изменения в связи</w:t>
      </w:r>
      <w:r w:rsidR="00526FB9">
        <w:rPr>
          <w:sz w:val="28"/>
          <w:szCs w:val="28"/>
        </w:rPr>
        <w:t xml:space="preserve"> </w:t>
      </w:r>
      <w:proofErr w:type="gramStart"/>
      <w:r w:rsidR="00526FB9">
        <w:rPr>
          <w:sz w:val="28"/>
          <w:szCs w:val="28"/>
        </w:rPr>
        <w:t>с</w:t>
      </w:r>
      <w:proofErr w:type="gramEnd"/>
      <w:r w:rsidR="00526FB9">
        <w:rPr>
          <w:sz w:val="28"/>
          <w:szCs w:val="28"/>
        </w:rPr>
        <w:t xml:space="preserve"> времена</w:t>
      </w:r>
      <w:r w:rsidR="008940A9">
        <w:rPr>
          <w:sz w:val="28"/>
          <w:szCs w:val="28"/>
        </w:rPr>
        <w:t>м</w:t>
      </w:r>
      <w:r w:rsidR="00526FB9">
        <w:rPr>
          <w:sz w:val="28"/>
          <w:szCs w:val="28"/>
        </w:rPr>
        <w:t>и</w:t>
      </w:r>
      <w:r w:rsidR="008940A9">
        <w:rPr>
          <w:sz w:val="28"/>
          <w:szCs w:val="28"/>
        </w:rPr>
        <w:t xml:space="preserve"> года, возрастом</w:t>
      </w:r>
      <w:r w:rsidR="00526FB9">
        <w:rPr>
          <w:sz w:val="28"/>
          <w:szCs w:val="28"/>
        </w:rPr>
        <w:t>, индивидуальными особенностями состояния здоровья детей. Это обеспечивает постепенное увеличение мер воздействия на организм ребенка в течение всего периода пребывания детей в детском саду.</w:t>
      </w:r>
    </w:p>
    <w:p w:rsidR="00526FB9" w:rsidRDefault="00526FB9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Для соблюдения комплексных мер закаливания необходимы:</w:t>
      </w:r>
    </w:p>
    <w:p w:rsidR="00526FB9" w:rsidRDefault="00526FB9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четкая организация теплового и воздушного </w:t>
      </w:r>
      <w:r w:rsidR="008F204C">
        <w:rPr>
          <w:sz w:val="28"/>
          <w:szCs w:val="28"/>
        </w:rPr>
        <w:t xml:space="preserve"> режима в помещении;</w:t>
      </w:r>
    </w:p>
    <w:p w:rsidR="008F204C" w:rsidRDefault="008F204C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рациональная (</w:t>
      </w:r>
      <w:proofErr w:type="spellStart"/>
      <w:r>
        <w:rPr>
          <w:sz w:val="28"/>
          <w:szCs w:val="28"/>
        </w:rPr>
        <w:t>неперегревающая</w:t>
      </w:r>
      <w:proofErr w:type="spellEnd"/>
      <w:r>
        <w:rPr>
          <w:sz w:val="28"/>
          <w:szCs w:val="28"/>
        </w:rPr>
        <w:t>) одежда детей;</w:t>
      </w:r>
    </w:p>
    <w:p w:rsidR="008F204C" w:rsidRDefault="008F204C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соблюдение режима прогулок во все времена года;</w:t>
      </w:r>
    </w:p>
    <w:p w:rsidR="008F204C" w:rsidRDefault="008F204C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сон при открытых фрамугах;</w:t>
      </w:r>
    </w:p>
    <w:p w:rsidR="008F204C" w:rsidRDefault="008F204C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гигиенические процедуры (умывание, обтирание шеи и рук до локтя);</w:t>
      </w:r>
    </w:p>
    <w:p w:rsidR="008F204C" w:rsidRDefault="008F204C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Таким образом, в число обязательных закаливающих мероприятий должен входить </w:t>
      </w:r>
      <w:r w:rsidRPr="008F204C">
        <w:rPr>
          <w:b/>
          <w:sz w:val="28"/>
          <w:szCs w:val="28"/>
        </w:rPr>
        <w:t>оптимальный микроклимат помещения и одежды</w:t>
      </w:r>
      <w:r>
        <w:rPr>
          <w:sz w:val="28"/>
          <w:szCs w:val="28"/>
        </w:rPr>
        <w:t>. Это означает, что режим проветривания должен быть, одежда соответствовать окружающей температуре.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Наряду с этим необходимы и </w:t>
      </w:r>
      <w:r w:rsidRPr="00077572">
        <w:rPr>
          <w:b/>
          <w:sz w:val="28"/>
          <w:szCs w:val="28"/>
        </w:rPr>
        <w:t>специальные меры</w:t>
      </w:r>
      <w:r>
        <w:rPr>
          <w:sz w:val="28"/>
          <w:szCs w:val="28"/>
        </w:rPr>
        <w:t xml:space="preserve"> закаливания: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воздушные ванны в сочетании с физическими упражнениями и ходьбой по гальке;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контрастные воздушные ванны с дыхательными упражнениями;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- обливание стоп (от +27-28С до +12-15С);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контрастное обливание ног (36С – 26С – 36С) с профилактическим массажем ног;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обтирания туловища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от +30-32С до + 20-22С).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Особую роль играет правильно организованный </w:t>
      </w:r>
      <w:r w:rsidRPr="00C24C6F">
        <w:rPr>
          <w:b/>
          <w:sz w:val="28"/>
          <w:szCs w:val="28"/>
        </w:rPr>
        <w:t>дневной сон</w:t>
      </w:r>
      <w:r>
        <w:rPr>
          <w:sz w:val="28"/>
          <w:szCs w:val="28"/>
        </w:rPr>
        <w:t>. Для этого следует обеспечить спокойную обстановку, исключить шумные игры, проветривать спальные комнаты, использовать элементы рефлексотерапии.</w:t>
      </w:r>
    </w:p>
    <w:p w:rsidR="00077572" w:rsidRDefault="00077572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Для плавного перехода от дневного сна к бодрствованию можно выполнить следующие процедуры: сделать несколько потягивающих упражнений на кроватке,</w:t>
      </w:r>
      <w:r w:rsidR="00C24C6F">
        <w:rPr>
          <w:sz w:val="28"/>
          <w:szCs w:val="28"/>
        </w:rPr>
        <w:t xml:space="preserve"> походить по массажному коврику, сделать несколько «перебежек» из теплой комнаты в холодную.</w:t>
      </w:r>
    </w:p>
    <w:p w:rsidR="00C24C6F" w:rsidRDefault="00C24C6F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Одной из самых действенных закаливающих процедур в повседневной </w:t>
      </w:r>
      <w:r w:rsidR="0066498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жизни является </w:t>
      </w:r>
      <w:r w:rsidRPr="00C24C6F">
        <w:rPr>
          <w:b/>
          <w:sz w:val="28"/>
          <w:szCs w:val="28"/>
        </w:rPr>
        <w:t>прогулка.</w:t>
      </w:r>
      <w:r w:rsidR="00664981">
        <w:rPr>
          <w:b/>
          <w:sz w:val="28"/>
          <w:szCs w:val="28"/>
        </w:rPr>
        <w:t xml:space="preserve"> </w:t>
      </w:r>
      <w:r w:rsidR="00664981">
        <w:rPr>
          <w:sz w:val="28"/>
          <w:szCs w:val="28"/>
        </w:rPr>
        <w:t>Для ее эффективности необходимо менять последовательность видов деятельности на прогулке в зависимости от погодных условий.</w:t>
      </w:r>
    </w:p>
    <w:p w:rsidR="00664981" w:rsidRPr="00664981" w:rsidRDefault="00664981" w:rsidP="00EF7CC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Следует помнить, что чрезмерное превышение интенсивности закаливающих процедур может привести к срывам адаптации, </w:t>
      </w:r>
      <w:proofErr w:type="gramStart"/>
      <w:r>
        <w:rPr>
          <w:sz w:val="28"/>
          <w:szCs w:val="28"/>
        </w:rPr>
        <w:t>проявляющимися</w:t>
      </w:r>
      <w:proofErr w:type="gramEnd"/>
      <w:r>
        <w:rPr>
          <w:sz w:val="28"/>
          <w:szCs w:val="28"/>
        </w:rPr>
        <w:t xml:space="preserve"> в ухудшении состояния здоровья и самочувствия ребенка.</w:t>
      </w:r>
    </w:p>
    <w:p w:rsidR="00EF7CC8" w:rsidRDefault="00664981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 при работе с детьми необходимо соблюдать основные принципы и методы закаливания:</w:t>
      </w:r>
    </w:p>
    <w:p w:rsidR="00664981" w:rsidRDefault="00664981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закаливающие процедуры можно проводить только при условии, что ребенок здоров;</w:t>
      </w:r>
    </w:p>
    <w:p w:rsidR="00664981" w:rsidRDefault="00664981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44AE0">
        <w:rPr>
          <w:rFonts w:ascii="Times New Roman" w:hAnsi="Times New Roman" w:cs="Times New Roman"/>
          <w:sz w:val="28"/>
          <w:szCs w:val="28"/>
        </w:rPr>
        <w:t>недопустимо проводить закаливающие процедуры при наличии у ребенка отрицательных эмоциональных реакций;</w:t>
      </w:r>
    </w:p>
    <w:p w:rsidR="00144AE0" w:rsidRDefault="00144AE0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интенсивность закаливающих процедур должна увеличиваться постепенно и последовательно с увеличением времени проведения закаливания;</w:t>
      </w:r>
    </w:p>
    <w:p w:rsidR="00144AE0" w:rsidRDefault="00144AE0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-проводить закаливание систематично и постоянно, а не от случая к случаю;</w:t>
      </w:r>
    </w:p>
    <w:p w:rsidR="00144AE0" w:rsidRDefault="00144AE0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-комплексно использовать все природные факторы.</w:t>
      </w:r>
    </w:p>
    <w:p w:rsidR="00144AE0" w:rsidRDefault="00144AE0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Таким образом, закаливание – это активный процесс. Он предполагает намеренное использование искусственно созданных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холодовых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воздействий  целью тренировки всех защитных механизмов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организма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частности, тренировку процессов терморегуляции, обеспечивающих поддержание температуры тела на относительно постоянном  уровне независимо от внешней среды.</w:t>
      </w:r>
    </w:p>
    <w:p w:rsidR="00F23A7B" w:rsidRDefault="00F23A7B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23A7B" w:rsidRDefault="00F23A7B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23A7B" w:rsidRDefault="00F23A7B" w:rsidP="008F204C">
      <w:pPr>
        <w:tabs>
          <w:tab w:val="left" w:pos="6848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АВТОНОМНОЕ ДОШКОЛЬНОЕ УЧРЕЖДЕНИЕ</w:t>
      </w:r>
    </w:p>
    <w:p w:rsidR="00F23A7B" w:rsidRDefault="00F23A7B" w:rsidP="00F23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ДЕТСКИЙ САД № 13 «УЛЫБКА»</w:t>
      </w: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</w:t>
      </w: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40"/>
          <w:szCs w:val="40"/>
        </w:rPr>
      </w:pPr>
    </w:p>
    <w:p w:rsidR="00F23A7B" w:rsidRDefault="00646470" w:rsidP="00F23A7B">
      <w:pPr>
        <w:jc w:val="center"/>
        <w:rPr>
          <w:b/>
          <w:sz w:val="28"/>
          <w:szCs w:val="28"/>
        </w:rPr>
      </w:pPr>
      <w:r>
        <w:rPr>
          <w:b/>
          <w:sz w:val="40"/>
          <w:szCs w:val="40"/>
        </w:rPr>
        <w:t xml:space="preserve">«Как правильно  закаливать </w:t>
      </w:r>
      <w:r w:rsidR="00F23A7B">
        <w:rPr>
          <w:b/>
          <w:sz w:val="40"/>
          <w:szCs w:val="40"/>
        </w:rPr>
        <w:t xml:space="preserve"> детей»</w:t>
      </w:r>
    </w:p>
    <w:p w:rsidR="00F23A7B" w:rsidRDefault="00F23A7B" w:rsidP="00F23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Консультация для родителей</w:t>
      </w: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center"/>
        <w:rPr>
          <w:b/>
          <w:sz w:val="28"/>
          <w:szCs w:val="28"/>
        </w:rPr>
      </w:pPr>
    </w:p>
    <w:p w:rsidR="00F23A7B" w:rsidRDefault="00F23A7B" w:rsidP="00F23A7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Подготовила: инструктор</w:t>
      </w:r>
    </w:p>
    <w:p w:rsidR="00F23A7B" w:rsidRDefault="00F23A7B" w:rsidP="00F23A7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по физической культуре</w:t>
      </w:r>
    </w:p>
    <w:p w:rsidR="00F23A7B" w:rsidRDefault="00F23A7B" w:rsidP="00F23A7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</w:t>
      </w:r>
      <w:proofErr w:type="spellStart"/>
      <w:r>
        <w:rPr>
          <w:b/>
          <w:sz w:val="28"/>
          <w:szCs w:val="28"/>
        </w:rPr>
        <w:t>Сайфетдинова</w:t>
      </w:r>
      <w:proofErr w:type="spellEnd"/>
      <w:r>
        <w:rPr>
          <w:b/>
          <w:sz w:val="28"/>
          <w:szCs w:val="28"/>
        </w:rPr>
        <w:t xml:space="preserve"> Г.Р.   </w:t>
      </w:r>
    </w:p>
    <w:p w:rsidR="00F23A7B" w:rsidRDefault="00F23A7B" w:rsidP="00F23A7B"/>
    <w:p w:rsidR="00F23A7B" w:rsidRDefault="00F23A7B" w:rsidP="00F23A7B">
      <w:pPr>
        <w:rPr>
          <w:sz w:val="24"/>
          <w:szCs w:val="24"/>
        </w:rPr>
      </w:pPr>
    </w:p>
    <w:p w:rsidR="00F23A7B" w:rsidRDefault="00F23A7B" w:rsidP="00F23A7B"/>
    <w:p w:rsidR="00F23A7B" w:rsidRDefault="00F23A7B" w:rsidP="00F23A7B"/>
    <w:p w:rsidR="00F23A7B" w:rsidRDefault="00F23A7B" w:rsidP="00F23A7B"/>
    <w:p w:rsidR="00F23A7B" w:rsidRDefault="00F23A7B" w:rsidP="00F23A7B"/>
    <w:p w:rsidR="00F23A7B" w:rsidRDefault="00F23A7B" w:rsidP="00F23A7B"/>
    <w:p w:rsidR="00F23A7B" w:rsidRDefault="00F23A7B" w:rsidP="00F23A7B"/>
    <w:p w:rsidR="00F23A7B" w:rsidRPr="00F23A7B" w:rsidRDefault="00F23A7B" w:rsidP="00F23A7B">
      <w:pPr>
        <w:jc w:val="center"/>
        <w:rPr>
          <w:b/>
          <w:sz w:val="28"/>
          <w:szCs w:val="28"/>
        </w:rPr>
      </w:pPr>
      <w:r w:rsidRPr="00F23A7B">
        <w:rPr>
          <w:b/>
          <w:sz w:val="28"/>
          <w:szCs w:val="28"/>
        </w:rPr>
        <w:lastRenderedPageBreak/>
        <w:t>Набережные Челны 2014, март</w:t>
      </w:r>
    </w:p>
    <w:p w:rsidR="00F23A7B" w:rsidRDefault="00F23A7B" w:rsidP="00F23A7B"/>
    <w:sectPr w:rsidR="00F23A7B" w:rsidSect="005B5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F7CC8"/>
    <w:rsid w:val="00077572"/>
    <w:rsid w:val="00144AE0"/>
    <w:rsid w:val="00421667"/>
    <w:rsid w:val="00526FB9"/>
    <w:rsid w:val="005B55C9"/>
    <w:rsid w:val="00646470"/>
    <w:rsid w:val="00664981"/>
    <w:rsid w:val="006D0FAB"/>
    <w:rsid w:val="008940A9"/>
    <w:rsid w:val="008F204C"/>
    <w:rsid w:val="009547CE"/>
    <w:rsid w:val="009D1918"/>
    <w:rsid w:val="00C24C6F"/>
    <w:rsid w:val="00EF7CC8"/>
    <w:rsid w:val="00F23A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5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3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DCC9E0-D473-45FA-8409-7ADD5276E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2014-03-04T06:45:00Z</dcterms:created>
  <dcterms:modified xsi:type="dcterms:W3CDTF">2014-10-17T03:35:00Z</dcterms:modified>
</cp:coreProperties>
</file>